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56" w:rsidRPr="00626992" w:rsidRDefault="00AC609D" w:rsidP="00933E7D">
      <w:pPr>
        <w:pStyle w:val="Heading1"/>
        <w:spacing w:before="0"/>
        <w:jc w:val="center"/>
        <w:rPr>
          <w:sz w:val="22"/>
          <w:szCs w:val="22"/>
        </w:rPr>
      </w:pPr>
      <w:bookmarkStart w:id="0" w:name="_GoBack"/>
      <w:bookmarkEnd w:id="0"/>
      <w:r>
        <w:t>LIBRARY MANAGEMENT.2017</w:t>
      </w:r>
    </w:p>
    <w:p w:rsidR="00B959EF" w:rsidRPr="00626992" w:rsidRDefault="00B959EF" w:rsidP="00626992">
      <w:pPr>
        <w:pStyle w:val="Heading2"/>
        <w:jc w:val="center"/>
      </w:pPr>
      <w:r w:rsidRPr="00626992">
        <w:t>A Multi-</w:t>
      </w:r>
      <w:r w:rsidRPr="00335841">
        <w:rPr>
          <w:color w:val="2E74B5"/>
        </w:rPr>
        <w:t>District</w:t>
      </w:r>
      <w:r w:rsidRPr="00626992">
        <w:t xml:space="preserve"> Workshop</w:t>
      </w:r>
    </w:p>
    <w:p w:rsidR="00C60246" w:rsidRPr="00626992" w:rsidRDefault="00B959EF" w:rsidP="00DD59E1">
      <w:pPr>
        <w:pStyle w:val="Heading4"/>
        <w:spacing w:after="360"/>
        <w:jc w:val="center"/>
      </w:pPr>
      <w:r w:rsidRPr="00FC3CD9">
        <w:rPr>
          <w:color w:val="1F4E79" w:themeColor="accent1" w:themeShade="80"/>
          <w:sz w:val="28"/>
          <w:szCs w:val="28"/>
        </w:rPr>
        <w:t>September 16, 2016</w:t>
      </w:r>
      <w:r w:rsidR="00933E7D">
        <w:br/>
      </w:r>
      <w:r w:rsidR="00C60246" w:rsidRPr="00FC3CD9">
        <w:rPr>
          <w:sz w:val="28"/>
          <w:szCs w:val="28"/>
        </w:rPr>
        <w:t>Upper Merion Township Library, 175 W. Valley Forge Rd, King of Prussia, PA</w:t>
      </w:r>
    </w:p>
    <w:tbl>
      <w:tblPr>
        <w:tblStyle w:val="PlainTable1"/>
        <w:tblW w:w="10165" w:type="dxa"/>
        <w:tblLook w:val="04A0" w:firstRow="1" w:lastRow="0" w:firstColumn="1" w:lastColumn="0" w:noHBand="0" w:noVBand="1"/>
      </w:tblPr>
      <w:tblGrid>
        <w:gridCol w:w="1975"/>
        <w:gridCol w:w="2250"/>
        <w:gridCol w:w="3060"/>
        <w:gridCol w:w="2880"/>
      </w:tblGrid>
      <w:tr w:rsidR="001B0C14" w:rsidRPr="00626992" w:rsidTr="00F95EB7">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rsidR="001B0C14" w:rsidRPr="00AA27C4" w:rsidRDefault="001B0C14" w:rsidP="008C2561">
            <w:pPr>
              <w:rPr>
                <w:rStyle w:val="Strong"/>
              </w:rPr>
            </w:pPr>
            <w:r w:rsidRPr="00AA27C4">
              <w:rPr>
                <w:rStyle w:val="Strong"/>
              </w:rPr>
              <w:t>9:3</w:t>
            </w:r>
            <w:r w:rsidR="00E563FC" w:rsidRPr="00AA27C4">
              <w:rPr>
                <w:rStyle w:val="Strong"/>
              </w:rPr>
              <w:t>0 – 10</w:t>
            </w:r>
          </w:p>
        </w:tc>
        <w:tc>
          <w:tcPr>
            <w:tcW w:w="8190" w:type="dxa"/>
            <w:gridSpan w:val="3"/>
            <w:noWrap/>
            <w:vAlign w:val="center"/>
            <w:hideMark/>
          </w:tcPr>
          <w:p w:rsidR="001B0C14" w:rsidRPr="00AA27C4" w:rsidRDefault="001B0C14" w:rsidP="00AC609D">
            <w:pPr>
              <w:jc w:val="center"/>
              <w:cnfStyle w:val="100000000000" w:firstRow="1" w:lastRow="0" w:firstColumn="0" w:lastColumn="0" w:oddVBand="0" w:evenVBand="0" w:oddHBand="0" w:evenHBand="0" w:firstRowFirstColumn="0" w:firstRowLastColumn="0" w:lastRowFirstColumn="0" w:lastRowLastColumn="0"/>
              <w:rPr>
                <w:rStyle w:val="Strong"/>
              </w:rPr>
            </w:pPr>
            <w:r w:rsidRPr="00AA27C4">
              <w:rPr>
                <w:rStyle w:val="Strong"/>
              </w:rPr>
              <w:t>Registration</w:t>
            </w:r>
          </w:p>
        </w:tc>
      </w:tr>
      <w:tr w:rsidR="00335841" w:rsidRPr="00626992" w:rsidTr="008C2561">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hideMark/>
          </w:tcPr>
          <w:p w:rsidR="001B0C14" w:rsidRPr="00AA27C4" w:rsidRDefault="00E563FC" w:rsidP="008C2561">
            <w:pPr>
              <w:rPr>
                <w:rStyle w:val="Strong"/>
              </w:rPr>
            </w:pPr>
            <w:r w:rsidRPr="00AA27C4">
              <w:rPr>
                <w:rStyle w:val="Strong"/>
              </w:rPr>
              <w:t>10 – 12</w:t>
            </w:r>
          </w:p>
        </w:tc>
        <w:tc>
          <w:tcPr>
            <w:tcW w:w="8190" w:type="dxa"/>
            <w:gridSpan w:val="3"/>
            <w:shd w:val="clear" w:color="auto" w:fill="FFFFFF" w:themeFill="background1"/>
            <w:noWrap/>
            <w:vAlign w:val="center"/>
            <w:hideMark/>
          </w:tcPr>
          <w:p w:rsidR="001B0C14" w:rsidRPr="00AA27C4" w:rsidRDefault="001B0C14" w:rsidP="00AC609D">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AA27C4">
              <w:rPr>
                <w:rStyle w:val="Strong"/>
                <w:b w:val="0"/>
              </w:rPr>
              <w:t>Strategic Stakeholder Engagement</w:t>
            </w:r>
          </w:p>
        </w:tc>
      </w:tr>
      <w:tr w:rsidR="001B0C14" w:rsidRPr="00626992" w:rsidTr="00F95EB7">
        <w:trPr>
          <w:trHeight w:val="355"/>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rsidR="001B0C14" w:rsidRPr="00AA27C4" w:rsidRDefault="00E563FC" w:rsidP="008C2561">
            <w:pPr>
              <w:rPr>
                <w:rStyle w:val="Strong"/>
              </w:rPr>
            </w:pPr>
            <w:r w:rsidRPr="00AA27C4">
              <w:rPr>
                <w:rStyle w:val="Strong"/>
              </w:rPr>
              <w:t xml:space="preserve">12 – </w:t>
            </w:r>
            <w:r w:rsidR="001B0C14" w:rsidRPr="00AA27C4">
              <w:rPr>
                <w:rStyle w:val="Strong"/>
              </w:rPr>
              <w:t>12:45</w:t>
            </w:r>
          </w:p>
        </w:tc>
        <w:tc>
          <w:tcPr>
            <w:tcW w:w="8190" w:type="dxa"/>
            <w:gridSpan w:val="3"/>
            <w:noWrap/>
            <w:vAlign w:val="center"/>
            <w:hideMark/>
          </w:tcPr>
          <w:p w:rsidR="001B0C14" w:rsidRPr="00AA27C4" w:rsidRDefault="001B0C14" w:rsidP="00AC609D">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AA27C4">
              <w:rPr>
                <w:rStyle w:val="Strong"/>
                <w:b w:val="0"/>
              </w:rPr>
              <w:t>Lunch</w:t>
            </w:r>
          </w:p>
        </w:tc>
      </w:tr>
      <w:tr w:rsidR="00BE25DC" w:rsidRPr="00626992" w:rsidTr="008C2561">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hideMark/>
          </w:tcPr>
          <w:p w:rsidR="001B0C14" w:rsidRPr="00AA27C4" w:rsidRDefault="00E563FC" w:rsidP="008C2561">
            <w:pPr>
              <w:rPr>
                <w:rStyle w:val="Strong"/>
              </w:rPr>
            </w:pPr>
            <w:r w:rsidRPr="00AA27C4">
              <w:rPr>
                <w:rStyle w:val="Strong"/>
              </w:rPr>
              <w:t xml:space="preserve">12:45 – </w:t>
            </w:r>
            <w:r w:rsidR="001B0C14" w:rsidRPr="00AA27C4">
              <w:rPr>
                <w:rStyle w:val="Strong"/>
              </w:rPr>
              <w:t>1:45</w:t>
            </w:r>
          </w:p>
        </w:tc>
        <w:tc>
          <w:tcPr>
            <w:tcW w:w="2250" w:type="dxa"/>
            <w:shd w:val="clear" w:color="auto" w:fill="FFFFFF" w:themeFill="background1"/>
            <w:vAlign w:val="center"/>
            <w:hideMark/>
          </w:tcPr>
          <w:p w:rsidR="001B0C14" w:rsidRPr="00AA27C4" w:rsidRDefault="001B0C14" w:rsidP="00AC609D">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AA27C4">
              <w:rPr>
                <w:rStyle w:val="Strong"/>
                <w:b w:val="0"/>
              </w:rPr>
              <w:t>Why Can’t We Just All Get Along?</w:t>
            </w:r>
          </w:p>
        </w:tc>
        <w:tc>
          <w:tcPr>
            <w:tcW w:w="3060" w:type="dxa"/>
            <w:shd w:val="clear" w:color="auto" w:fill="FFFFFF" w:themeFill="background1"/>
            <w:vAlign w:val="center"/>
            <w:hideMark/>
          </w:tcPr>
          <w:p w:rsidR="001B0C14" w:rsidRPr="00AA27C4" w:rsidRDefault="000F0D63" w:rsidP="00AC609D">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AA27C4">
              <w:rPr>
                <w:rStyle w:val="Strong"/>
                <w:b w:val="0"/>
              </w:rPr>
              <w:t>Stress Testing</w:t>
            </w:r>
            <w:r w:rsidRPr="00AA27C4">
              <w:rPr>
                <w:rStyle w:val="Strong"/>
                <w:b w:val="0"/>
              </w:rPr>
              <w:br/>
              <w:t xml:space="preserve">for </w:t>
            </w:r>
            <w:r w:rsidR="001B0C14" w:rsidRPr="00AA27C4">
              <w:rPr>
                <w:rStyle w:val="Strong"/>
                <w:b w:val="0"/>
              </w:rPr>
              <w:t>Innovation</w:t>
            </w:r>
          </w:p>
        </w:tc>
        <w:tc>
          <w:tcPr>
            <w:tcW w:w="2880" w:type="dxa"/>
            <w:vMerge w:val="restart"/>
            <w:shd w:val="clear" w:color="auto" w:fill="FFFFFF" w:themeFill="background1"/>
            <w:noWrap/>
            <w:vAlign w:val="center"/>
            <w:hideMark/>
          </w:tcPr>
          <w:p w:rsidR="001B0C14" w:rsidRPr="00AA27C4" w:rsidRDefault="001B0C14" w:rsidP="00AC609D">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AA27C4">
              <w:rPr>
                <w:rStyle w:val="Strong"/>
                <w:b w:val="0"/>
              </w:rPr>
              <w:t>Employment Law Update</w:t>
            </w:r>
          </w:p>
        </w:tc>
      </w:tr>
      <w:tr w:rsidR="001B0C14" w:rsidRPr="00626992" w:rsidTr="008C2561">
        <w:trPr>
          <w:trHeight w:val="45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rsidR="001B0C14" w:rsidRPr="00AA27C4" w:rsidRDefault="00E563FC" w:rsidP="008C2561">
            <w:pPr>
              <w:rPr>
                <w:rStyle w:val="Strong"/>
              </w:rPr>
            </w:pPr>
            <w:r w:rsidRPr="00AA27C4">
              <w:rPr>
                <w:rStyle w:val="Strong"/>
              </w:rPr>
              <w:t>2 – 3</w:t>
            </w:r>
          </w:p>
        </w:tc>
        <w:tc>
          <w:tcPr>
            <w:tcW w:w="2250" w:type="dxa"/>
            <w:vMerge w:val="restart"/>
            <w:vAlign w:val="center"/>
            <w:hideMark/>
          </w:tcPr>
          <w:p w:rsidR="001B0C14" w:rsidRPr="00AA27C4" w:rsidRDefault="001B0C14" w:rsidP="00AC609D">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AA27C4">
              <w:rPr>
                <w:rStyle w:val="Strong"/>
                <w:b w:val="0"/>
              </w:rPr>
              <w:t>Why Can’t We Just All Get Along?</w:t>
            </w:r>
          </w:p>
        </w:tc>
        <w:tc>
          <w:tcPr>
            <w:tcW w:w="3060" w:type="dxa"/>
            <w:vMerge w:val="restart"/>
            <w:vAlign w:val="center"/>
            <w:hideMark/>
          </w:tcPr>
          <w:p w:rsidR="001B0C14" w:rsidRPr="00AA27C4" w:rsidRDefault="000F0D63" w:rsidP="00AC609D">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AA27C4">
              <w:rPr>
                <w:rStyle w:val="Strong"/>
                <w:b w:val="0"/>
              </w:rPr>
              <w:t>Stress Testing</w:t>
            </w:r>
            <w:r w:rsidRPr="00AA27C4">
              <w:rPr>
                <w:rStyle w:val="Strong"/>
                <w:b w:val="0"/>
              </w:rPr>
              <w:br/>
            </w:r>
            <w:r w:rsidR="001B0C14" w:rsidRPr="00AA27C4">
              <w:rPr>
                <w:rStyle w:val="Strong"/>
                <w:b w:val="0"/>
              </w:rPr>
              <w:t>for Innovation</w:t>
            </w:r>
          </w:p>
        </w:tc>
        <w:tc>
          <w:tcPr>
            <w:tcW w:w="2880" w:type="dxa"/>
            <w:vMerge/>
            <w:shd w:val="clear" w:color="auto" w:fill="FFFFFF" w:themeFill="background1"/>
            <w:vAlign w:val="center"/>
            <w:hideMark/>
          </w:tcPr>
          <w:p w:rsidR="001B0C14" w:rsidRPr="00C40156" w:rsidRDefault="001B0C14" w:rsidP="003D1D1F">
            <w:pPr>
              <w:cnfStyle w:val="000000000000" w:firstRow="0" w:lastRow="0" w:firstColumn="0" w:lastColumn="0" w:oddVBand="0" w:evenVBand="0" w:oddHBand="0" w:evenHBand="0" w:firstRowFirstColumn="0" w:firstRowLastColumn="0" w:lastRowFirstColumn="0" w:lastRowLastColumn="0"/>
              <w:rPr>
                <w:rStyle w:val="Strong"/>
              </w:rPr>
            </w:pPr>
          </w:p>
        </w:tc>
      </w:tr>
      <w:tr w:rsidR="00BE25DC" w:rsidRPr="00626992" w:rsidTr="008C256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5" w:type="dxa"/>
            <w:vMerge/>
            <w:hideMark/>
          </w:tcPr>
          <w:p w:rsidR="001B0C14" w:rsidRPr="00626992" w:rsidRDefault="001B0C14" w:rsidP="008C2561">
            <w:pPr>
              <w:rPr>
                <w:rFonts w:eastAsia="Times New Roman"/>
              </w:rPr>
            </w:pPr>
          </w:p>
        </w:tc>
        <w:tc>
          <w:tcPr>
            <w:tcW w:w="2250" w:type="dxa"/>
            <w:vMerge/>
            <w:hideMark/>
          </w:tcPr>
          <w:p w:rsidR="001B0C14" w:rsidRPr="00626992" w:rsidRDefault="001B0C14" w:rsidP="00DD59E1">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3060" w:type="dxa"/>
            <w:vMerge/>
            <w:hideMark/>
          </w:tcPr>
          <w:p w:rsidR="001B0C14" w:rsidRPr="00626992" w:rsidRDefault="001B0C14" w:rsidP="00DD59E1">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2880" w:type="dxa"/>
            <w:vMerge/>
            <w:shd w:val="clear" w:color="auto" w:fill="FFFFFF" w:themeFill="background1"/>
            <w:hideMark/>
          </w:tcPr>
          <w:p w:rsidR="001B0C14" w:rsidRPr="00626992" w:rsidRDefault="001B0C14" w:rsidP="00DD59E1">
            <w:pPr>
              <w:cnfStyle w:val="000000100000" w:firstRow="0" w:lastRow="0" w:firstColumn="0" w:lastColumn="0" w:oddVBand="0" w:evenVBand="0" w:oddHBand="1" w:evenHBand="0" w:firstRowFirstColumn="0" w:firstRowLastColumn="0" w:lastRowFirstColumn="0" w:lastRowLastColumn="0"/>
              <w:rPr>
                <w:rFonts w:eastAsia="Times New Roman"/>
                <w:b/>
                <w:bCs/>
              </w:rPr>
            </w:pPr>
          </w:p>
        </w:tc>
      </w:tr>
    </w:tbl>
    <w:p w:rsidR="006E622C" w:rsidRPr="00626992" w:rsidRDefault="006E622C" w:rsidP="00B01602">
      <w:pPr>
        <w:pStyle w:val="Heading2"/>
        <w:spacing w:before="240" w:after="160"/>
        <w:jc w:val="center"/>
      </w:pPr>
      <w:r w:rsidRPr="00626992">
        <w:t>S</w:t>
      </w:r>
      <w:r w:rsidR="0094513D">
        <w:t>trategic Stakeholder Engagement</w:t>
      </w:r>
    </w:p>
    <w:p w:rsidR="006E622C" w:rsidRPr="0094513D" w:rsidRDefault="006E622C" w:rsidP="009B6348">
      <w:pPr>
        <w:pStyle w:val="Quote"/>
        <w:jc w:val="center"/>
      </w:pPr>
      <w:r w:rsidRPr="0094513D">
        <w:t>“The only thing that you absolutely have to know, i</w:t>
      </w:r>
      <w:r w:rsidR="009B6348">
        <w:t>s the location of the library”</w:t>
      </w:r>
      <w:r w:rsidR="009B6348">
        <w:br/>
      </w:r>
      <w:r w:rsidR="00546CA5">
        <w:t>—</w:t>
      </w:r>
      <w:r w:rsidRPr="0094513D">
        <w:t xml:space="preserve"> Albert Einstein</w:t>
      </w:r>
    </w:p>
    <w:p w:rsidR="006E622C" w:rsidRPr="00626992" w:rsidRDefault="006E622C" w:rsidP="004F73E9">
      <w:r w:rsidRPr="00626992">
        <w:t>Einstein had it figured out</w:t>
      </w:r>
      <w:r w:rsidR="009D16EC">
        <w:t xml:space="preserve"> </w:t>
      </w:r>
      <w:r w:rsidRPr="00626992">
        <w:t>… whether from the educational, philanthropic, political</w:t>
      </w:r>
      <w:r w:rsidR="009D16EC">
        <w:t>,</w:t>
      </w:r>
      <w:r w:rsidRPr="00626992">
        <w:t xml:space="preserve"> or corporate sectors, everyone has a “stake” in the sustainability of their community’s treasure: the library. A seasoned community “connector</w:t>
      </w:r>
      <w:r w:rsidR="009D16EC">
        <w:t>,</w:t>
      </w:r>
      <w:r w:rsidRPr="00626992">
        <w:t>” Nancy Dunleavy will help library leaders develop their own strategies for effectively engaging their own community of stakeholders, subscribers</w:t>
      </w:r>
      <w:r w:rsidR="009D16EC">
        <w:t>,</w:t>
      </w:r>
      <w:r w:rsidRPr="00626992">
        <w:t xml:space="preserve"> and supporters.   </w:t>
      </w:r>
    </w:p>
    <w:p w:rsidR="006E622C" w:rsidRDefault="006E622C" w:rsidP="007F79F4">
      <w:pPr>
        <w:spacing w:after="240"/>
        <w:rPr>
          <w:rStyle w:val="Emphasis"/>
        </w:rPr>
      </w:pPr>
      <w:r w:rsidRPr="009D16EC">
        <w:rPr>
          <w:rStyle w:val="Emphasis"/>
        </w:rPr>
        <w:t>Named by LEADERSHIP Philadelphia as one of Philadelphia's "Top 101 Connectors</w:t>
      </w:r>
      <w:r w:rsidR="009D16EC" w:rsidRPr="009D16EC">
        <w:rPr>
          <w:rStyle w:val="Emphasis"/>
        </w:rPr>
        <w:t>,</w:t>
      </w:r>
      <w:r w:rsidRPr="009D16EC">
        <w:rPr>
          <w:rStyle w:val="Emphasis"/>
        </w:rPr>
        <w:t xml:space="preserve">" and by the Philadelphia Business Journal as one of the </w:t>
      </w:r>
      <w:r w:rsidR="009D16EC" w:rsidRPr="009D16EC">
        <w:rPr>
          <w:rStyle w:val="Emphasis"/>
        </w:rPr>
        <w:t>“</w:t>
      </w:r>
      <w:r w:rsidRPr="009D16EC">
        <w:rPr>
          <w:rStyle w:val="Emphasis"/>
        </w:rPr>
        <w:t>25 Women of Distinction in 2006</w:t>
      </w:r>
      <w:r w:rsidR="009D16EC" w:rsidRPr="009D16EC">
        <w:rPr>
          <w:rStyle w:val="Emphasis"/>
        </w:rPr>
        <w:t>,” and one of the “Top 100 Women-Owned B</w:t>
      </w:r>
      <w:r w:rsidRPr="009D16EC">
        <w:rPr>
          <w:rStyle w:val="Emphasis"/>
        </w:rPr>
        <w:t>usinesses</w:t>
      </w:r>
      <w:r w:rsidR="009D16EC" w:rsidRPr="009D16EC">
        <w:rPr>
          <w:rStyle w:val="Emphasis"/>
        </w:rPr>
        <w:t>”</w:t>
      </w:r>
      <w:r w:rsidRPr="009D16EC">
        <w:rPr>
          <w:rStyle w:val="Emphasis"/>
        </w:rPr>
        <w:t xml:space="preserve"> for three consecutive years, Nancy Dunleavy is the Founder, President</w:t>
      </w:r>
      <w:r w:rsidR="009D16EC" w:rsidRPr="009D16EC">
        <w:rPr>
          <w:rStyle w:val="Emphasis"/>
        </w:rPr>
        <w:t>,</w:t>
      </w:r>
      <w:r w:rsidRPr="009D16EC">
        <w:rPr>
          <w:rStyle w:val="Emphasis"/>
        </w:rPr>
        <w:t xml:space="preserve"> and CEO of Dunleavy &amp; Associates, a woman-owned business founded in 2001 to help charitable organizations achieve their fullest potential.</w:t>
      </w:r>
    </w:p>
    <w:p w:rsidR="007F79F4" w:rsidRPr="007F79F4" w:rsidRDefault="004022FB" w:rsidP="007F79F4">
      <w:pPr>
        <w:jc w:val="center"/>
        <w:rPr>
          <w:rStyle w:val="Emphasis"/>
          <w:i w:val="0"/>
        </w:rPr>
      </w:pPr>
      <w:r>
        <w:rPr>
          <w:iCs/>
          <w:noProof/>
        </w:rPr>
        <w:drawing>
          <wp:inline distT="0" distB="0" distL="0" distR="0">
            <wp:extent cx="5148079"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ior_view_of_Stockholm_Public_Library.jpg"/>
                    <pic:cNvPicPr/>
                  </pic:nvPicPr>
                  <pic:blipFill rotWithShape="1">
                    <a:blip r:embed="rId5" cstate="print">
                      <a:extLst>
                        <a:ext uri="{28A0092B-C50C-407E-A947-70E740481C1C}">
                          <a14:useLocalDpi xmlns:a14="http://schemas.microsoft.com/office/drawing/2010/main" val="0"/>
                        </a:ext>
                      </a:extLst>
                    </a:blip>
                    <a:srcRect b="31728"/>
                    <a:stretch/>
                  </pic:blipFill>
                  <pic:spPr bwMode="auto">
                    <a:xfrm>
                      <a:off x="0" y="0"/>
                      <a:ext cx="5161178" cy="2349112"/>
                    </a:xfrm>
                    <a:prstGeom prst="rect">
                      <a:avLst/>
                    </a:prstGeom>
                    <a:ln>
                      <a:noFill/>
                    </a:ln>
                    <a:extLst>
                      <a:ext uri="{53640926-AAD7-44D8-BBD7-CCE9431645EC}">
                        <a14:shadowObscured xmlns:a14="http://schemas.microsoft.com/office/drawing/2010/main"/>
                      </a:ext>
                    </a:extLst>
                  </pic:spPr>
                </pic:pic>
              </a:graphicData>
            </a:graphic>
          </wp:inline>
        </w:drawing>
      </w:r>
    </w:p>
    <w:p w:rsidR="006E622C" w:rsidRPr="00626992" w:rsidRDefault="006E622C" w:rsidP="006725AB">
      <w:pPr>
        <w:pStyle w:val="Heading2"/>
        <w:spacing w:before="0" w:after="120"/>
        <w:jc w:val="center"/>
      </w:pPr>
      <w:r w:rsidRPr="00626992">
        <w:lastRenderedPageBreak/>
        <w:t>Stress Testing for Innovation</w:t>
      </w:r>
    </w:p>
    <w:p w:rsidR="006E622C" w:rsidRPr="00626992" w:rsidRDefault="006E622C" w:rsidP="004F73E9">
      <w:r w:rsidRPr="00626992">
        <w:t>Libraries need to change without abandoning their core mission and services. To adapt in this dynamic landscape, the Free Library of Philadelphia developed an analytical tool that objectively and effectively “stress tests” programs and services to determine their impact, feasibility, viability</w:t>
      </w:r>
      <w:r w:rsidR="001127E3">
        <w:t>,</w:t>
      </w:r>
      <w:r w:rsidRPr="00626992">
        <w:t xml:space="preserve"> and sustainability. In this interactive workshop, we will describe our stress test and demonstrate this versatile tool for producing analyses that can guide libraries in new directions.</w:t>
      </w:r>
    </w:p>
    <w:p w:rsidR="006E622C" w:rsidRPr="001127E3" w:rsidRDefault="006E622C" w:rsidP="00934E79">
      <w:pPr>
        <w:spacing w:after="240"/>
        <w:rPr>
          <w:rStyle w:val="Emphasis"/>
        </w:rPr>
      </w:pPr>
      <w:r w:rsidRPr="001127E3">
        <w:rPr>
          <w:rStyle w:val="Emphasis"/>
        </w:rPr>
        <w:t xml:space="preserve">The Free Library of Philadelphia won the 2015 Top Innovator in Organizational Change and Strategic Management for </w:t>
      </w:r>
      <w:r w:rsidR="001127E3" w:rsidRPr="001127E3">
        <w:rPr>
          <w:rStyle w:val="Emphasis"/>
        </w:rPr>
        <w:t>“</w:t>
      </w:r>
      <w:r w:rsidRPr="001127E3">
        <w:rPr>
          <w:rStyle w:val="Emphasis"/>
        </w:rPr>
        <w:t>Strategic Initiatives: A Hatchery for Innovation from the Urban Libraries Council,</w:t>
      </w:r>
      <w:r w:rsidR="001127E3" w:rsidRPr="001127E3">
        <w:rPr>
          <w:rStyle w:val="Emphasis"/>
        </w:rPr>
        <w:t>”</w:t>
      </w:r>
      <w:r w:rsidRPr="001127E3">
        <w:rPr>
          <w:rStyle w:val="Emphasis"/>
        </w:rPr>
        <w:t xml:space="preserve"> a component of which is the stress test that will be model</w:t>
      </w:r>
      <w:r w:rsidR="004F73E9" w:rsidRPr="001127E3">
        <w:rPr>
          <w:rStyle w:val="Emphasis"/>
        </w:rPr>
        <w:t>ed in the workshop.</w:t>
      </w:r>
    </w:p>
    <w:p w:rsidR="00EF4E6A" w:rsidRDefault="00EF4E6A" w:rsidP="00EF4E6A">
      <w:pPr>
        <w:pStyle w:val="Heading2"/>
        <w:jc w:val="center"/>
      </w:pPr>
      <w:r>
        <w:t>Employment Law Update:</w:t>
      </w:r>
    </w:p>
    <w:p w:rsidR="00785F5D" w:rsidRPr="00626992" w:rsidRDefault="00EF4E6A" w:rsidP="00546CA5">
      <w:pPr>
        <w:pStyle w:val="Heading3"/>
        <w:spacing w:after="120"/>
        <w:jc w:val="center"/>
      </w:pPr>
      <w:r>
        <w:t>W</w:t>
      </w:r>
      <w:r w:rsidR="006E622C" w:rsidRPr="00626992">
        <w:t>hat libraries need to know to</w:t>
      </w:r>
      <w:r>
        <w:t xml:space="preserve"> navigate through the challenge</w:t>
      </w:r>
      <w:r>
        <w:br/>
      </w:r>
      <w:r w:rsidR="006E622C" w:rsidRPr="00626992">
        <w:t xml:space="preserve">of ever-changing </w:t>
      </w:r>
      <w:r w:rsidR="00785F5D" w:rsidRPr="00626992">
        <w:t>employment and wage/hour laws.</w:t>
      </w:r>
    </w:p>
    <w:p w:rsidR="006E622C" w:rsidRPr="00626992" w:rsidRDefault="004F36CE" w:rsidP="004F73E9">
      <w:r>
        <w:t>Those attending this</w:t>
      </w:r>
      <w:r w:rsidR="006E622C" w:rsidRPr="00626992">
        <w:t xml:space="preserve"> session will learn about recent changes</w:t>
      </w:r>
      <w:r>
        <w:t xml:space="preserve"> to federal and state laws that</w:t>
      </w:r>
      <w:r w:rsidR="006E622C" w:rsidRPr="00626992">
        <w:t xml:space="preserve"> impact</w:t>
      </w:r>
      <w:r>
        <w:t xml:space="preserve"> l</w:t>
      </w:r>
      <w:r w:rsidR="006E622C" w:rsidRPr="00626992">
        <w:t>ibraries within the Commonwealth</w:t>
      </w:r>
      <w:r>
        <w:t>,</w:t>
      </w:r>
      <w:r w:rsidR="006E622C" w:rsidRPr="00626992">
        <w:t xml:space="preserve"> as well as the best practices for hiring employees, conducting criminal background checks, managing employee performance/attendance challenges, and severing employment relationships. </w:t>
      </w:r>
    </w:p>
    <w:p w:rsidR="006E622C" w:rsidRPr="004F36CE" w:rsidRDefault="006E622C" w:rsidP="00934E79">
      <w:pPr>
        <w:spacing w:after="240"/>
        <w:rPr>
          <w:rStyle w:val="Emphasis"/>
        </w:rPr>
      </w:pPr>
      <w:r w:rsidRPr="004F36CE">
        <w:rPr>
          <w:rStyle w:val="Emphasis"/>
        </w:rPr>
        <w:t>Jill Lashay is a graduate of the George Washington University Law School, a Shareholder at Buchanan Ingersoll &amp; Rooney in Harrisburg</w:t>
      </w:r>
      <w:r w:rsidR="004F36CE" w:rsidRPr="004F36CE">
        <w:rPr>
          <w:rStyle w:val="Emphasis"/>
        </w:rPr>
        <w:t>,</w:t>
      </w:r>
      <w:r w:rsidRPr="004F36CE">
        <w:rPr>
          <w:rStyle w:val="Emphasis"/>
        </w:rPr>
        <w:t xml:space="preserve"> and a frequent speaker at seminars on Human Resources.</w:t>
      </w:r>
    </w:p>
    <w:p w:rsidR="00FD4C99" w:rsidRDefault="006E622C" w:rsidP="00B01602">
      <w:pPr>
        <w:pStyle w:val="Heading2"/>
        <w:jc w:val="center"/>
      </w:pPr>
      <w:r w:rsidRPr="00626992">
        <w:t>Wh</w:t>
      </w:r>
      <w:r w:rsidR="00FD4C99">
        <w:t>y Can’t We Just All Get Along?</w:t>
      </w:r>
    </w:p>
    <w:p w:rsidR="006E622C" w:rsidRPr="00626992" w:rsidRDefault="006E622C" w:rsidP="00546CA5">
      <w:pPr>
        <w:pStyle w:val="Heading3"/>
        <w:spacing w:after="120"/>
        <w:jc w:val="center"/>
      </w:pPr>
      <w:r w:rsidRPr="00626992">
        <w:t>Understanding Your Intergenerational Work Team and Library Patrons</w:t>
      </w:r>
    </w:p>
    <w:p w:rsidR="006E622C" w:rsidRPr="00626992" w:rsidRDefault="006E622C" w:rsidP="004F73E9">
      <w:r w:rsidRPr="00626992">
        <w:t>The session will focus on raising awareness about the different generations to help participants appreciate how social, cultural</w:t>
      </w:r>
      <w:r w:rsidR="003700C7">
        <w:t>,</w:t>
      </w:r>
      <w:r w:rsidRPr="00626992">
        <w:t xml:space="preserve"> and political events that occur during our formative “growing up” years, impact our values, perspectives</w:t>
      </w:r>
      <w:r w:rsidR="003700C7">
        <w:t>,</w:t>
      </w:r>
      <w:r w:rsidRPr="00626992">
        <w:t xml:space="preserve"> and “way of doing thing</w:t>
      </w:r>
      <w:r w:rsidR="003700C7">
        <w:t xml:space="preserve">s” — often for life. </w:t>
      </w:r>
      <w:r w:rsidRPr="00626992">
        <w:t xml:space="preserve">We will identify the work styles and preferences of different generations and better understand the implications for libraries by providing tips for ways in which people can interact and communicate effectively. </w:t>
      </w:r>
    </w:p>
    <w:p w:rsidR="006E622C" w:rsidRPr="003700C7" w:rsidRDefault="006E622C" w:rsidP="006725AB">
      <w:pPr>
        <w:spacing w:after="120"/>
        <w:rPr>
          <w:rStyle w:val="Emphasis"/>
        </w:rPr>
      </w:pPr>
      <w:r w:rsidRPr="003700C7">
        <w:rPr>
          <w:rStyle w:val="Emphasis"/>
        </w:rPr>
        <w:t>Andrea Taylor, PhD is the owner and sole proprietor of Taylor</w:t>
      </w:r>
      <w:r w:rsidR="002525C3" w:rsidRPr="003700C7">
        <w:rPr>
          <w:rStyle w:val="Emphasis"/>
        </w:rPr>
        <w:t xml:space="preserve"> </w:t>
      </w:r>
      <w:r w:rsidRPr="003700C7">
        <w:rPr>
          <w:rStyle w:val="Emphasis"/>
        </w:rPr>
        <w:t>Consulting, LLC which provides consultation in program development, training, fundraising</w:t>
      </w:r>
      <w:r w:rsidR="003700C7" w:rsidRPr="003700C7">
        <w:rPr>
          <w:rStyle w:val="Emphasis"/>
        </w:rPr>
        <w:t>,</w:t>
      </w:r>
      <w:r w:rsidRPr="003700C7">
        <w:rPr>
          <w:rStyle w:val="Emphasis"/>
        </w:rPr>
        <w:t xml:space="preserve"> and research to a variety of private, non-profit organizations, institutions of higher education, school districts, federal</w:t>
      </w:r>
      <w:r w:rsidR="003700C7" w:rsidRPr="003700C7">
        <w:rPr>
          <w:rStyle w:val="Emphasis"/>
        </w:rPr>
        <w:t>,</w:t>
      </w:r>
      <w:r w:rsidRPr="003700C7">
        <w:rPr>
          <w:rStyle w:val="Emphasis"/>
        </w:rPr>
        <w:t xml:space="preserve"> an</w:t>
      </w:r>
      <w:r w:rsidR="00785F5D" w:rsidRPr="003700C7">
        <w:rPr>
          <w:rStyle w:val="Emphasis"/>
        </w:rPr>
        <w:t>d state agencies.</w:t>
      </w:r>
    </w:p>
    <w:p w:rsidR="00DF367D" w:rsidRDefault="00DF367D" w:rsidP="00B75DD7">
      <w:pPr>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9526</wp:posOffset>
                </wp:positionH>
                <wp:positionV relativeFrom="paragraph">
                  <wp:posOffset>54610</wp:posOffset>
                </wp:positionV>
                <wp:extent cx="6419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E5A33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3pt" to="50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" strokecolor="#5b9bd5 [3204]" strokeweight=".5pt">
                <v:stroke joinstyle="miter"/>
              </v:line>
            </w:pict>
          </mc:Fallback>
        </mc:AlternateContent>
      </w:r>
    </w:p>
    <w:p w:rsidR="002525C3" w:rsidRDefault="002525C3" w:rsidP="00DD59E1">
      <w:r w:rsidRPr="00DF367D">
        <w:rPr>
          <w:rStyle w:val="Heading5Char"/>
        </w:rPr>
        <w:t>Register</w:t>
      </w:r>
      <w:r w:rsidR="00DF367D" w:rsidRPr="00DF367D">
        <w:rPr>
          <w:rStyle w:val="Heading5Char"/>
        </w:rPr>
        <w:t>:</w:t>
      </w:r>
      <w:r w:rsidR="00DF367D">
        <w:t xml:space="preserve"> </w:t>
      </w:r>
      <w:hyperlink r:id="rId6" w:history="1">
        <w:r w:rsidR="00AC609D" w:rsidRPr="009F4505">
          <w:rPr>
            <w:rStyle w:val="Hyperlink"/>
          </w:rPr>
          <w:t>https://www.surveymonkey.com/r/Multidistrict2016</w:t>
        </w:r>
      </w:hyperlink>
    </w:p>
    <w:p w:rsidR="002525C3" w:rsidRDefault="00DF367D" w:rsidP="00DD59E1">
      <w:r w:rsidRPr="00DF367D">
        <w:rPr>
          <w:rStyle w:val="Heading5Char"/>
        </w:rPr>
        <w:t>Payment:</w:t>
      </w:r>
      <w:r>
        <w:t xml:space="preserve"> </w:t>
      </w:r>
      <w:r w:rsidR="002525C3" w:rsidRPr="00626992">
        <w:t>Send your check for $16.00 (</w:t>
      </w:r>
      <w:r w:rsidR="007A4729">
        <w:t>payable to Chester County Library) to:</w:t>
      </w:r>
      <w:r w:rsidR="007A4729">
        <w:br/>
        <w:t>Chester County Library, Attention</w:t>
      </w:r>
      <w:r w:rsidR="002525C3" w:rsidRPr="00626992">
        <w:t>: Agatha Lyons</w:t>
      </w:r>
      <w:r w:rsidR="007A4729">
        <w:t xml:space="preserve">, </w:t>
      </w:r>
      <w:r w:rsidR="002525C3" w:rsidRPr="00626992">
        <w:t>450 Exton Square Parkway</w:t>
      </w:r>
      <w:r w:rsidR="007A4729">
        <w:t>,</w:t>
      </w:r>
      <w:r w:rsidR="002525C3" w:rsidRPr="00626992">
        <w:t xml:space="preserve"> Exton, PA</w:t>
      </w:r>
      <w:r w:rsidR="00DA6838">
        <w:t xml:space="preserve">  19431</w:t>
      </w:r>
    </w:p>
    <w:p w:rsidR="00DF367D" w:rsidRDefault="00DF367D" w:rsidP="00DD59E1">
      <w:r w:rsidRPr="00DF367D">
        <w:rPr>
          <w:rStyle w:val="Heading5Char"/>
        </w:rPr>
        <w:t>CE Credits:</w:t>
      </w:r>
      <w:r>
        <w:t xml:space="preserve"> Participants will receive four hours </w:t>
      </w:r>
      <w:r w:rsidRPr="00626992">
        <w:t>of CE credits</w:t>
      </w:r>
      <w:r>
        <w:t>.</w:t>
      </w:r>
    </w:p>
    <w:p w:rsidR="00DA6838" w:rsidRPr="007A4729" w:rsidRDefault="00DA6838" w:rsidP="00DD59E1">
      <w:pPr>
        <w:rPr>
          <w:rStyle w:val="Emphasis"/>
        </w:rPr>
      </w:pPr>
      <w:r w:rsidRPr="007A4729">
        <w:rPr>
          <w:rStyle w:val="Emphasis"/>
        </w:rPr>
        <w:t>This workshop is made possible, in part, by a grant from the Institute of Museum and Library Sciences as administered by the Pennsylvania Department of Education through the Office of Commonwealth Libraries, and the Commonwealth of Pennsylvania, Tom Wolf, Governor.</w:t>
      </w:r>
    </w:p>
    <w:p w:rsidR="00283D1C" w:rsidRPr="00626992" w:rsidRDefault="00283D1C" w:rsidP="00283D1C">
      <w:pPr>
        <w:jc w:val="center"/>
      </w:pPr>
      <w:r w:rsidRPr="008571DD">
        <w:rPr>
          <w:noProof/>
          <w:sz w:val="24"/>
          <w:szCs w:val="24"/>
        </w:rPr>
        <w:drawing>
          <wp:inline distT="0" distB="0" distL="0" distR="0" wp14:anchorId="37FC0942" wp14:editId="5AFBECC9">
            <wp:extent cx="1206481" cy="54394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ls_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7245" cy="625445"/>
                    </a:xfrm>
                    <a:prstGeom prst="rect">
                      <a:avLst/>
                    </a:prstGeom>
                  </pic:spPr>
                </pic:pic>
              </a:graphicData>
            </a:graphic>
          </wp:inline>
        </w:drawing>
      </w:r>
    </w:p>
    <w:sectPr w:rsidR="00283D1C" w:rsidRPr="00626992" w:rsidSect="006725A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EF"/>
    <w:rsid w:val="000F0D63"/>
    <w:rsid w:val="001127E3"/>
    <w:rsid w:val="001B0C14"/>
    <w:rsid w:val="001B60E3"/>
    <w:rsid w:val="0023562E"/>
    <w:rsid w:val="002525C3"/>
    <w:rsid w:val="00283D1C"/>
    <w:rsid w:val="00335841"/>
    <w:rsid w:val="003700C7"/>
    <w:rsid w:val="003D1656"/>
    <w:rsid w:val="003D1D1F"/>
    <w:rsid w:val="004022FB"/>
    <w:rsid w:val="004F36CE"/>
    <w:rsid w:val="004F73E9"/>
    <w:rsid w:val="00546CA5"/>
    <w:rsid w:val="00554DF9"/>
    <w:rsid w:val="005B32ED"/>
    <w:rsid w:val="00626992"/>
    <w:rsid w:val="006725AB"/>
    <w:rsid w:val="006E622C"/>
    <w:rsid w:val="007647E2"/>
    <w:rsid w:val="00785F5D"/>
    <w:rsid w:val="007A4729"/>
    <w:rsid w:val="007F79F4"/>
    <w:rsid w:val="008C2561"/>
    <w:rsid w:val="009132BD"/>
    <w:rsid w:val="00933E7D"/>
    <w:rsid w:val="00934E79"/>
    <w:rsid w:val="009437EE"/>
    <w:rsid w:val="0094513D"/>
    <w:rsid w:val="00965F3D"/>
    <w:rsid w:val="009B6348"/>
    <w:rsid w:val="009D16EC"/>
    <w:rsid w:val="00AA27C4"/>
    <w:rsid w:val="00AC609D"/>
    <w:rsid w:val="00B01602"/>
    <w:rsid w:val="00B75DD7"/>
    <w:rsid w:val="00B959EF"/>
    <w:rsid w:val="00BE25DC"/>
    <w:rsid w:val="00C40156"/>
    <w:rsid w:val="00C60246"/>
    <w:rsid w:val="00DA6838"/>
    <w:rsid w:val="00DD59E1"/>
    <w:rsid w:val="00DF367D"/>
    <w:rsid w:val="00E07F33"/>
    <w:rsid w:val="00E563FC"/>
    <w:rsid w:val="00EA0B1D"/>
    <w:rsid w:val="00EE5E15"/>
    <w:rsid w:val="00EF4E6A"/>
    <w:rsid w:val="00F95EB7"/>
    <w:rsid w:val="00FC3CD9"/>
    <w:rsid w:val="00FD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92"/>
  </w:style>
  <w:style w:type="paragraph" w:styleId="Heading1">
    <w:name w:val="heading 1"/>
    <w:basedOn w:val="Normal"/>
    <w:next w:val="Normal"/>
    <w:link w:val="Heading1Char"/>
    <w:uiPriority w:val="9"/>
    <w:qFormat/>
    <w:rsid w:val="0062699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2699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2699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2699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62699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2699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2699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2699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2699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9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6269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2699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2699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2699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2699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2699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2699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2699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26992"/>
    <w:pPr>
      <w:spacing w:line="240" w:lineRule="auto"/>
    </w:pPr>
    <w:rPr>
      <w:b/>
      <w:bCs/>
      <w:smallCaps/>
      <w:color w:val="44546A" w:themeColor="text2"/>
    </w:rPr>
  </w:style>
  <w:style w:type="paragraph" w:styleId="Title">
    <w:name w:val="Title"/>
    <w:basedOn w:val="Normal"/>
    <w:next w:val="Normal"/>
    <w:link w:val="TitleChar"/>
    <w:uiPriority w:val="10"/>
    <w:qFormat/>
    <w:rsid w:val="0062699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2699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2699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2699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26992"/>
    <w:rPr>
      <w:b/>
      <w:bCs/>
    </w:rPr>
  </w:style>
  <w:style w:type="character" w:styleId="Emphasis">
    <w:name w:val="Emphasis"/>
    <w:basedOn w:val="DefaultParagraphFont"/>
    <w:uiPriority w:val="20"/>
    <w:qFormat/>
    <w:rsid w:val="00626992"/>
    <w:rPr>
      <w:i/>
      <w:iCs/>
    </w:rPr>
  </w:style>
  <w:style w:type="paragraph" w:styleId="NoSpacing">
    <w:name w:val="No Spacing"/>
    <w:uiPriority w:val="1"/>
    <w:qFormat/>
    <w:rsid w:val="00626992"/>
    <w:pPr>
      <w:spacing w:after="0" w:line="240" w:lineRule="auto"/>
    </w:pPr>
  </w:style>
  <w:style w:type="paragraph" w:styleId="Quote">
    <w:name w:val="Quote"/>
    <w:basedOn w:val="Normal"/>
    <w:next w:val="Normal"/>
    <w:link w:val="QuoteChar"/>
    <w:uiPriority w:val="29"/>
    <w:qFormat/>
    <w:rsid w:val="0062699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26992"/>
    <w:rPr>
      <w:color w:val="44546A" w:themeColor="text2"/>
      <w:sz w:val="24"/>
      <w:szCs w:val="24"/>
    </w:rPr>
  </w:style>
  <w:style w:type="paragraph" w:styleId="IntenseQuote">
    <w:name w:val="Intense Quote"/>
    <w:basedOn w:val="Normal"/>
    <w:next w:val="Normal"/>
    <w:link w:val="IntenseQuoteChar"/>
    <w:uiPriority w:val="30"/>
    <w:qFormat/>
    <w:rsid w:val="0062699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2699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26992"/>
    <w:rPr>
      <w:i/>
      <w:iCs/>
      <w:color w:val="595959" w:themeColor="text1" w:themeTint="A6"/>
    </w:rPr>
  </w:style>
  <w:style w:type="character" w:styleId="IntenseEmphasis">
    <w:name w:val="Intense Emphasis"/>
    <w:basedOn w:val="DefaultParagraphFont"/>
    <w:uiPriority w:val="21"/>
    <w:qFormat/>
    <w:rsid w:val="00626992"/>
    <w:rPr>
      <w:b/>
      <w:bCs/>
      <w:i/>
      <w:iCs/>
    </w:rPr>
  </w:style>
  <w:style w:type="character" w:styleId="SubtleReference">
    <w:name w:val="Subtle Reference"/>
    <w:basedOn w:val="DefaultParagraphFont"/>
    <w:uiPriority w:val="31"/>
    <w:qFormat/>
    <w:rsid w:val="0062699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26992"/>
    <w:rPr>
      <w:b/>
      <w:bCs/>
      <w:smallCaps/>
      <w:color w:val="44546A" w:themeColor="text2"/>
      <w:u w:val="single"/>
    </w:rPr>
  </w:style>
  <w:style w:type="character" w:styleId="BookTitle">
    <w:name w:val="Book Title"/>
    <w:basedOn w:val="DefaultParagraphFont"/>
    <w:uiPriority w:val="33"/>
    <w:qFormat/>
    <w:rsid w:val="00626992"/>
    <w:rPr>
      <w:b/>
      <w:bCs/>
      <w:smallCaps/>
      <w:spacing w:val="10"/>
    </w:rPr>
  </w:style>
  <w:style w:type="paragraph" w:styleId="TOCHeading">
    <w:name w:val="TOC Heading"/>
    <w:basedOn w:val="Heading1"/>
    <w:next w:val="Normal"/>
    <w:uiPriority w:val="39"/>
    <w:semiHidden/>
    <w:unhideWhenUsed/>
    <w:qFormat/>
    <w:rsid w:val="00626992"/>
    <w:pPr>
      <w:outlineLvl w:val="9"/>
    </w:pPr>
  </w:style>
  <w:style w:type="table" w:customStyle="1" w:styleId="PlainTable5">
    <w:name w:val="Plain Table 5"/>
    <w:basedOn w:val="TableNormal"/>
    <w:uiPriority w:val="45"/>
    <w:rsid w:val="00BE25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BE25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BE25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BE25D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C609D"/>
    <w:rPr>
      <w:color w:val="0563C1" w:themeColor="hyperlink"/>
      <w:u w:val="single"/>
    </w:rPr>
  </w:style>
  <w:style w:type="paragraph" w:styleId="BalloonText">
    <w:name w:val="Balloon Text"/>
    <w:basedOn w:val="Normal"/>
    <w:link w:val="BalloonTextChar"/>
    <w:uiPriority w:val="99"/>
    <w:semiHidden/>
    <w:unhideWhenUsed/>
    <w:rsid w:val="0096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92"/>
  </w:style>
  <w:style w:type="paragraph" w:styleId="Heading1">
    <w:name w:val="heading 1"/>
    <w:basedOn w:val="Normal"/>
    <w:next w:val="Normal"/>
    <w:link w:val="Heading1Char"/>
    <w:uiPriority w:val="9"/>
    <w:qFormat/>
    <w:rsid w:val="0062699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2699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2699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2699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62699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2699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2699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2699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2699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9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6269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2699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2699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2699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2699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2699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2699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2699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26992"/>
    <w:pPr>
      <w:spacing w:line="240" w:lineRule="auto"/>
    </w:pPr>
    <w:rPr>
      <w:b/>
      <w:bCs/>
      <w:smallCaps/>
      <w:color w:val="44546A" w:themeColor="text2"/>
    </w:rPr>
  </w:style>
  <w:style w:type="paragraph" w:styleId="Title">
    <w:name w:val="Title"/>
    <w:basedOn w:val="Normal"/>
    <w:next w:val="Normal"/>
    <w:link w:val="TitleChar"/>
    <w:uiPriority w:val="10"/>
    <w:qFormat/>
    <w:rsid w:val="0062699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2699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2699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2699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26992"/>
    <w:rPr>
      <w:b/>
      <w:bCs/>
    </w:rPr>
  </w:style>
  <w:style w:type="character" w:styleId="Emphasis">
    <w:name w:val="Emphasis"/>
    <w:basedOn w:val="DefaultParagraphFont"/>
    <w:uiPriority w:val="20"/>
    <w:qFormat/>
    <w:rsid w:val="00626992"/>
    <w:rPr>
      <w:i/>
      <w:iCs/>
    </w:rPr>
  </w:style>
  <w:style w:type="paragraph" w:styleId="NoSpacing">
    <w:name w:val="No Spacing"/>
    <w:uiPriority w:val="1"/>
    <w:qFormat/>
    <w:rsid w:val="00626992"/>
    <w:pPr>
      <w:spacing w:after="0" w:line="240" w:lineRule="auto"/>
    </w:pPr>
  </w:style>
  <w:style w:type="paragraph" w:styleId="Quote">
    <w:name w:val="Quote"/>
    <w:basedOn w:val="Normal"/>
    <w:next w:val="Normal"/>
    <w:link w:val="QuoteChar"/>
    <w:uiPriority w:val="29"/>
    <w:qFormat/>
    <w:rsid w:val="0062699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26992"/>
    <w:rPr>
      <w:color w:val="44546A" w:themeColor="text2"/>
      <w:sz w:val="24"/>
      <w:szCs w:val="24"/>
    </w:rPr>
  </w:style>
  <w:style w:type="paragraph" w:styleId="IntenseQuote">
    <w:name w:val="Intense Quote"/>
    <w:basedOn w:val="Normal"/>
    <w:next w:val="Normal"/>
    <w:link w:val="IntenseQuoteChar"/>
    <w:uiPriority w:val="30"/>
    <w:qFormat/>
    <w:rsid w:val="0062699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2699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26992"/>
    <w:rPr>
      <w:i/>
      <w:iCs/>
      <w:color w:val="595959" w:themeColor="text1" w:themeTint="A6"/>
    </w:rPr>
  </w:style>
  <w:style w:type="character" w:styleId="IntenseEmphasis">
    <w:name w:val="Intense Emphasis"/>
    <w:basedOn w:val="DefaultParagraphFont"/>
    <w:uiPriority w:val="21"/>
    <w:qFormat/>
    <w:rsid w:val="00626992"/>
    <w:rPr>
      <w:b/>
      <w:bCs/>
      <w:i/>
      <w:iCs/>
    </w:rPr>
  </w:style>
  <w:style w:type="character" w:styleId="SubtleReference">
    <w:name w:val="Subtle Reference"/>
    <w:basedOn w:val="DefaultParagraphFont"/>
    <w:uiPriority w:val="31"/>
    <w:qFormat/>
    <w:rsid w:val="0062699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26992"/>
    <w:rPr>
      <w:b/>
      <w:bCs/>
      <w:smallCaps/>
      <w:color w:val="44546A" w:themeColor="text2"/>
      <w:u w:val="single"/>
    </w:rPr>
  </w:style>
  <w:style w:type="character" w:styleId="BookTitle">
    <w:name w:val="Book Title"/>
    <w:basedOn w:val="DefaultParagraphFont"/>
    <w:uiPriority w:val="33"/>
    <w:qFormat/>
    <w:rsid w:val="00626992"/>
    <w:rPr>
      <w:b/>
      <w:bCs/>
      <w:smallCaps/>
      <w:spacing w:val="10"/>
    </w:rPr>
  </w:style>
  <w:style w:type="paragraph" w:styleId="TOCHeading">
    <w:name w:val="TOC Heading"/>
    <w:basedOn w:val="Heading1"/>
    <w:next w:val="Normal"/>
    <w:uiPriority w:val="39"/>
    <w:semiHidden/>
    <w:unhideWhenUsed/>
    <w:qFormat/>
    <w:rsid w:val="00626992"/>
    <w:pPr>
      <w:outlineLvl w:val="9"/>
    </w:pPr>
  </w:style>
  <w:style w:type="table" w:customStyle="1" w:styleId="PlainTable5">
    <w:name w:val="Plain Table 5"/>
    <w:basedOn w:val="TableNormal"/>
    <w:uiPriority w:val="45"/>
    <w:rsid w:val="00BE25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BE25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BE25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BE25D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C609D"/>
    <w:rPr>
      <w:color w:val="0563C1" w:themeColor="hyperlink"/>
      <w:u w:val="single"/>
    </w:rPr>
  </w:style>
  <w:style w:type="paragraph" w:styleId="BalloonText">
    <w:name w:val="Balloon Text"/>
    <w:basedOn w:val="Normal"/>
    <w:link w:val="BalloonTextChar"/>
    <w:uiPriority w:val="99"/>
    <w:semiHidden/>
    <w:unhideWhenUsed/>
    <w:rsid w:val="0096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urveymonkey.com/r/Multidistrict201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Fried</dc:creator>
  <cp:lastModifiedBy>pdeadmin</cp:lastModifiedBy>
  <cp:revision>2</cp:revision>
  <dcterms:created xsi:type="dcterms:W3CDTF">2016-08-09T17:07:00Z</dcterms:created>
  <dcterms:modified xsi:type="dcterms:W3CDTF">2016-08-09T17:07:00Z</dcterms:modified>
</cp:coreProperties>
</file>